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ED58" w14:textId="77777777" w:rsidR="00A63589" w:rsidRPr="00A63589" w:rsidRDefault="00085E11" w:rsidP="00A6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William H. </w:t>
      </w:r>
      <w:proofErr w:type="spellStart"/>
      <w:r w:rsidRPr="00085E11">
        <w:rPr>
          <w:rFonts w:ascii="Times New Roman" w:eastAsia="Times New Roman" w:hAnsi="Times New Roman" w:cs="Times New Roman"/>
          <w:sz w:val="24"/>
          <w:szCs w:val="24"/>
        </w:rPr>
        <w:t>DeLone</w:t>
      </w:r>
      <w:proofErr w:type="spellEnd"/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 and Ephraim R. McLean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589" w:rsidRPr="00A635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A63589" w:rsidRPr="00A63589">
        <w:rPr>
          <w:rFonts w:ascii="Times New Roman" w:eastAsia="Times New Roman" w:hAnsi="Times New Roman" w:cs="Times New Roman"/>
          <w:sz w:val="24"/>
          <w:szCs w:val="24"/>
        </w:rPr>
        <w:t>DeLone</w:t>
      </w:r>
      <w:proofErr w:type="spellEnd"/>
      <w:r w:rsidR="00A63589" w:rsidRPr="00A63589">
        <w:rPr>
          <w:rFonts w:ascii="Times New Roman" w:eastAsia="Times New Roman" w:hAnsi="Times New Roman" w:cs="Times New Roman"/>
          <w:sz w:val="24"/>
          <w:szCs w:val="24"/>
        </w:rPr>
        <w:t xml:space="preserve"> and McLean Model of Information</w:t>
      </w:r>
    </w:p>
    <w:p w14:paraId="0A2BF56E" w14:textId="004FB298" w:rsidR="008D7D46" w:rsidRPr="008D7D46" w:rsidRDefault="00A63589" w:rsidP="0006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89">
        <w:rPr>
          <w:rFonts w:ascii="Times New Roman" w:eastAsia="Times New Roman" w:hAnsi="Times New Roman" w:cs="Times New Roman"/>
          <w:sz w:val="24"/>
          <w:szCs w:val="24"/>
        </w:rPr>
        <w:t>Systems Success: A Ten-Year Update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JMIS</w:t>
      </w:r>
      <w:r w:rsidR="00085E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2003</w:t>
      </w:r>
      <w:r w:rsidR="00063C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p w14:paraId="59B53E27" w14:textId="7E98E5A5" w:rsidR="008D7D46" w:rsidRPr="00B24849" w:rsidRDefault="00085E11" w:rsidP="00085E11">
      <w:pPr>
        <w:pStyle w:val="Default"/>
        <w:tabs>
          <w:tab w:val="left" w:pos="4004"/>
        </w:tabs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DE58B7" w:rsidRPr="00C610A8" w14:paraId="116871FB" w14:textId="77777777" w:rsidTr="00DE58B7">
        <w:tc>
          <w:tcPr>
            <w:tcW w:w="9576" w:type="dxa"/>
            <w:gridSpan w:val="2"/>
          </w:tcPr>
          <w:p w14:paraId="674D093E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DE58B7" w:rsidRPr="00C610A8" w14:paraId="6E76F9BB" w14:textId="77777777" w:rsidTr="00DE58B7">
        <w:tc>
          <w:tcPr>
            <w:tcW w:w="4788" w:type="dxa"/>
          </w:tcPr>
          <w:p w14:paraId="6EE97795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14:paraId="0D9D8153" w14:textId="644EC7A6" w:rsidR="00DE58B7" w:rsidRPr="008A2FE7" w:rsidRDefault="00A63589" w:rsidP="00891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7314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4C7265" w:rsidRPr="00891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91088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7265" w:rsidRPr="00C610A8" w14:paraId="5849F3D5" w14:textId="77777777" w:rsidTr="00DE58B7">
        <w:tc>
          <w:tcPr>
            <w:tcW w:w="4788" w:type="dxa"/>
          </w:tcPr>
          <w:p w14:paraId="65577E0E" w14:textId="77777777" w:rsidR="004C7265" w:rsidRPr="00C610A8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14:paraId="688BDA7E" w14:textId="2C76B85F" w:rsidR="004C7265" w:rsidRPr="00B24849" w:rsidRDefault="00A63589" w:rsidP="00A635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 w:rsidR="00891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0E94" w:rsidRPr="008A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700E94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+years (3)</w:t>
            </w:r>
          </w:p>
        </w:tc>
      </w:tr>
      <w:tr w:rsidR="00DE58B7" w:rsidRPr="00C610A8" w14:paraId="17668880" w14:textId="77777777" w:rsidTr="00DE58B7">
        <w:tc>
          <w:tcPr>
            <w:tcW w:w="4788" w:type="dxa"/>
          </w:tcPr>
          <w:p w14:paraId="281C06FA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14:paraId="56445B11" w14:textId="1FC97F7D" w:rsidR="00DE58B7" w:rsidRPr="00891088" w:rsidRDefault="00A6358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JMIS</w:t>
            </w:r>
            <w:r w:rsidR="004C7265" w:rsidRPr="00891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91088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DE58B7" w:rsidRPr="00C610A8" w14:paraId="52661966" w14:textId="77777777" w:rsidTr="00DE58B7">
        <w:tc>
          <w:tcPr>
            <w:tcW w:w="4788" w:type="dxa"/>
          </w:tcPr>
          <w:p w14:paraId="538F4A80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94D82" w:rsidRPr="00C610A8">
              <w:rPr>
                <w:rFonts w:ascii="Times New Roman" w:hAnsi="Times New Roman" w:cs="Times New Roman"/>
                <w:sz w:val="18"/>
                <w:szCs w:val="18"/>
              </w:rPr>
              <w:t>NSF or NIH or DARPA or EU or other private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3B29EC96" w14:textId="517C4111" w:rsidR="00DE58B7" w:rsidRPr="008A2FE7" w:rsidRDefault="00085E11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DE58B7" w:rsidRPr="00C610A8" w14:paraId="300EDDCC" w14:textId="77777777" w:rsidTr="00DE58B7">
        <w:tc>
          <w:tcPr>
            <w:tcW w:w="4788" w:type="dxa"/>
          </w:tcPr>
          <w:p w14:paraId="31E92EE7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Other disciplines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 xml:space="preserve">have adopted or are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using the idea in the research</w:t>
            </w:r>
          </w:p>
        </w:tc>
        <w:tc>
          <w:tcPr>
            <w:tcW w:w="4788" w:type="dxa"/>
          </w:tcPr>
          <w:p w14:paraId="59B92D62" w14:textId="26D90F4E" w:rsidR="00DE58B7" w:rsidRPr="00085E11" w:rsidRDefault="004C7265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Yes (1); </w:t>
            </w:r>
            <w:r w:rsidR="008D7D46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F328E" w:rsidRPr="00C610A8" w14:paraId="0A07833D" w14:textId="77777777" w:rsidTr="00DE58B7">
        <w:tc>
          <w:tcPr>
            <w:tcW w:w="4788" w:type="dxa"/>
          </w:tcPr>
          <w:p w14:paraId="455FA2BE" w14:textId="77777777" w:rsidR="001F328E" w:rsidRPr="00C610A8" w:rsidRDefault="001F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0F31F61" w14:textId="77777777" w:rsidR="001F328E" w:rsidRPr="008A2FE7" w:rsidRDefault="001F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5A786AEB" w14:textId="77777777" w:rsidTr="00814826">
        <w:tc>
          <w:tcPr>
            <w:tcW w:w="9576" w:type="dxa"/>
            <w:gridSpan w:val="2"/>
          </w:tcPr>
          <w:p w14:paraId="5D427B13" w14:textId="77777777" w:rsidR="00DE58B7" w:rsidRPr="008A2FE7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DE58B7" w:rsidRPr="00C610A8" w14:paraId="3B5EC035" w14:textId="77777777" w:rsidTr="00DE58B7">
        <w:tc>
          <w:tcPr>
            <w:tcW w:w="4788" w:type="dxa"/>
          </w:tcPr>
          <w:p w14:paraId="58AAA7D0" w14:textId="77777777" w:rsidR="00DE58B7" w:rsidRPr="00C610A8" w:rsidRDefault="00DE58B7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25F4CCBA" w14:textId="4457477E" w:rsidR="00DE58B7" w:rsidRPr="008A2FE7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  <w:r w:rsidR="00275AD2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DE58B7" w:rsidRPr="00C610A8" w14:paraId="41EFC545" w14:textId="77777777" w:rsidTr="00DE58B7">
        <w:tc>
          <w:tcPr>
            <w:tcW w:w="4788" w:type="dxa"/>
          </w:tcPr>
          <w:p w14:paraId="3D00736B" w14:textId="77777777" w:rsidR="00DE58B7" w:rsidRPr="00C610A8" w:rsidRDefault="00DE58B7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tervention in field or site</w:t>
            </w:r>
          </w:p>
        </w:tc>
        <w:tc>
          <w:tcPr>
            <w:tcW w:w="4788" w:type="dxa"/>
          </w:tcPr>
          <w:p w14:paraId="55589242" w14:textId="635E83B0" w:rsidR="00DE58B7" w:rsidRPr="00085E11" w:rsidRDefault="00DE58B7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  <w:r w:rsidR="004C7265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(1);</w:t>
            </w:r>
            <w:r w:rsidR="004C7265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00E94" w:rsidRPr="00C610A8" w14:paraId="0117C3CB" w14:textId="77777777" w:rsidTr="00DE58B7">
        <w:tc>
          <w:tcPr>
            <w:tcW w:w="4788" w:type="dxa"/>
          </w:tcPr>
          <w:p w14:paraId="266FB2FF" w14:textId="77777777" w:rsidR="00700E94" w:rsidRPr="00C610A8" w:rsidRDefault="00700E94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Research Frameworks or Tools by policy groups, industry groups or government agencies.</w:t>
            </w:r>
          </w:p>
        </w:tc>
        <w:tc>
          <w:tcPr>
            <w:tcW w:w="4788" w:type="dxa"/>
          </w:tcPr>
          <w:p w14:paraId="2632ACB1" w14:textId="3BEEEBC0" w:rsidR="00700E94" w:rsidRPr="00085E11" w:rsidRDefault="00700E94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(1);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58B7" w:rsidRPr="00C610A8" w14:paraId="716AE1E7" w14:textId="77777777" w:rsidTr="00DE58B7">
        <w:tc>
          <w:tcPr>
            <w:tcW w:w="4788" w:type="dxa"/>
          </w:tcPr>
          <w:p w14:paraId="07BEECC9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14:paraId="428E8AAD" w14:textId="7387095D" w:rsidR="00DE58B7" w:rsidRPr="00085E11" w:rsidRDefault="00085E11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DE58B7" w:rsidRPr="00C610A8" w14:paraId="68CBE15F" w14:textId="77777777" w:rsidTr="00DE58B7">
        <w:tc>
          <w:tcPr>
            <w:tcW w:w="4788" w:type="dxa"/>
          </w:tcPr>
          <w:p w14:paraId="2C69555A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14:paraId="5FFC300A" w14:textId="112EFEF0" w:rsidR="00DE58B7" w:rsidRPr="00085E11" w:rsidRDefault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DE58B7" w:rsidRPr="00C610A8" w14:paraId="6E61A3A5" w14:textId="77777777" w:rsidTr="00DE58B7">
        <w:tc>
          <w:tcPr>
            <w:tcW w:w="4788" w:type="dxa"/>
          </w:tcPr>
          <w:p w14:paraId="7091EF5F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9990500" w14:textId="77777777" w:rsidR="00DE58B7" w:rsidRPr="00085E11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6AA5B554" w14:textId="77777777" w:rsidTr="00326F96">
        <w:tc>
          <w:tcPr>
            <w:tcW w:w="9576" w:type="dxa"/>
            <w:gridSpan w:val="2"/>
          </w:tcPr>
          <w:p w14:paraId="32CFD832" w14:textId="77777777" w:rsidR="00DE58B7" w:rsidRPr="00085E11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DE58B7" w:rsidRPr="00C610A8" w14:paraId="5C9E8B82" w14:textId="77777777" w:rsidTr="00DE58B7">
        <w:tc>
          <w:tcPr>
            <w:tcW w:w="4788" w:type="dxa"/>
          </w:tcPr>
          <w:p w14:paraId="722A3613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14:paraId="58695995" w14:textId="52F701F9" w:rsidR="00DE58B7" w:rsidRPr="00085E11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(high)</w:t>
            </w:r>
          </w:p>
        </w:tc>
      </w:tr>
      <w:tr w:rsidR="00DE58B7" w:rsidRPr="00C610A8" w14:paraId="05FB4190" w14:textId="77777777" w:rsidTr="00DE58B7">
        <w:tc>
          <w:tcPr>
            <w:tcW w:w="4788" w:type="dxa"/>
          </w:tcPr>
          <w:p w14:paraId="495AE706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14:paraId="3F5DA121" w14:textId="69137D8E" w:rsidR="00DE58B7" w:rsidRPr="00085E11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(high)</w:t>
            </w:r>
          </w:p>
        </w:tc>
      </w:tr>
      <w:tr w:rsidR="001A4F64" w:rsidRPr="00C610A8" w14:paraId="7BCCE412" w14:textId="77777777" w:rsidTr="00DE58B7">
        <w:tc>
          <w:tcPr>
            <w:tcW w:w="4788" w:type="dxa"/>
          </w:tcPr>
          <w:p w14:paraId="130EEB3C" w14:textId="77777777" w:rsidR="001A4F64" w:rsidRPr="00C610A8" w:rsidRDefault="001A4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14:paraId="3E631FEF" w14:textId="726BEB6C" w:rsidR="001A4F64" w:rsidRPr="00085E11" w:rsidRDefault="00A63589" w:rsidP="00A6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  <w:r w:rsidR="001A4F64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1A4F64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);</w:t>
            </w:r>
            <w:r w:rsidR="001A4F64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7265" w:rsidRPr="00C610A8" w14:paraId="41672DD5" w14:textId="77777777" w:rsidTr="0010441E">
        <w:tc>
          <w:tcPr>
            <w:tcW w:w="9576" w:type="dxa"/>
            <w:gridSpan w:val="2"/>
          </w:tcPr>
          <w:p w14:paraId="7E5674FB" w14:textId="77777777" w:rsidR="004C7265" w:rsidRPr="00C610A8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A896E" w14:textId="0A8D0727" w:rsidR="004C7265" w:rsidRPr="00641C52" w:rsidRDefault="00877985" w:rsidP="004B5A61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2513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nominate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IS Success model papers </w:t>
            </w:r>
            <w:r w:rsidRPr="00641C52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and. McLean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A6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hey are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 xml:space="preserve"> published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INFORMS (1992)</w:t>
            </w:r>
            <w:r w:rsidR="00A405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405D0" w:rsidRPr="00641C52">
              <w:rPr>
                <w:rFonts w:ascii="Times New Roman" w:hAnsi="Times New Roman" w:cs="Times New Roman"/>
                <w:sz w:val="18"/>
                <w:szCs w:val="18"/>
              </w:rPr>
              <w:t>JMIS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(2002) </w:t>
            </w:r>
            <w:r w:rsidR="00A405D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7985">
              <w:rPr>
                <w:rFonts w:ascii="Times New Roman" w:hAnsi="Times New Roman" w:cs="Times New Roman"/>
                <w:sz w:val="18"/>
                <w:szCs w:val="18"/>
              </w:rPr>
              <w:t>Journal of the Association for Information Systems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(2012). All of these paper are highly cited. Their effort</w:t>
            </w:r>
            <w:r w:rsidR="004B5A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started </w:t>
            </w:r>
            <w:r w:rsidRPr="00877985">
              <w:rPr>
                <w:rFonts w:ascii="Times New Roman" w:hAnsi="Times New Roman" w:cs="Times New Roman"/>
                <w:sz w:val="18"/>
                <w:szCs w:val="18"/>
              </w:rPr>
              <w:t>the field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IS success. </w:t>
            </w:r>
          </w:p>
        </w:tc>
      </w:tr>
    </w:tbl>
    <w:p w14:paraId="2E561B5F" w14:textId="77777777" w:rsidR="00876FCF" w:rsidRDefault="00876FCF"/>
    <w:sectPr w:rsidR="0087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374"/>
    <w:multiLevelType w:val="hybridMultilevel"/>
    <w:tmpl w:val="4BD8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NDEyMTI3NbU0MTRQ0lEKTi0uzszPAykwqgUArm7dsSwAAAA="/>
  </w:docVars>
  <w:rsids>
    <w:rsidRoot w:val="00DE58B7"/>
    <w:rsid w:val="00063CE1"/>
    <w:rsid w:val="00085E11"/>
    <w:rsid w:val="000A0D93"/>
    <w:rsid w:val="00165784"/>
    <w:rsid w:val="001A4F64"/>
    <w:rsid w:val="001F328E"/>
    <w:rsid w:val="00251390"/>
    <w:rsid w:val="00275AD2"/>
    <w:rsid w:val="003E71A6"/>
    <w:rsid w:val="0045457F"/>
    <w:rsid w:val="004B5A61"/>
    <w:rsid w:val="004C7265"/>
    <w:rsid w:val="00594D82"/>
    <w:rsid w:val="00600BE3"/>
    <w:rsid w:val="00641C52"/>
    <w:rsid w:val="00700E94"/>
    <w:rsid w:val="00722BAA"/>
    <w:rsid w:val="007F60AC"/>
    <w:rsid w:val="00876FCF"/>
    <w:rsid w:val="00877985"/>
    <w:rsid w:val="00891088"/>
    <w:rsid w:val="008A2FE7"/>
    <w:rsid w:val="008D7D46"/>
    <w:rsid w:val="00941835"/>
    <w:rsid w:val="009E7ACF"/>
    <w:rsid w:val="00A405D0"/>
    <w:rsid w:val="00A63589"/>
    <w:rsid w:val="00B24849"/>
    <w:rsid w:val="00C610A8"/>
    <w:rsid w:val="00DE22E9"/>
    <w:rsid w:val="00DE58B7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A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  <w:style w:type="paragraph" w:styleId="PlainText">
    <w:name w:val="Plain Text"/>
    <w:basedOn w:val="Normal"/>
    <w:link w:val="PlainTextChar"/>
    <w:uiPriority w:val="99"/>
    <w:unhideWhenUsed/>
    <w:rsid w:val="00FD5259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5259"/>
    <w:rPr>
      <w:rFonts w:ascii="Calibri" w:hAnsi="Calibri" w:cs="Consolas"/>
      <w:szCs w:val="21"/>
      <w:lang w:val="en-GB"/>
    </w:rPr>
  </w:style>
  <w:style w:type="paragraph" w:customStyle="1" w:styleId="Default">
    <w:name w:val="Default"/>
    <w:rsid w:val="00FD5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D5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1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Olayan Alharbi</cp:lastModifiedBy>
  <cp:revision>3</cp:revision>
  <cp:lastPrinted>2016-09-16T05:32:00Z</cp:lastPrinted>
  <dcterms:created xsi:type="dcterms:W3CDTF">2016-10-11T21:20:00Z</dcterms:created>
  <dcterms:modified xsi:type="dcterms:W3CDTF">2016-10-11T21:26:00Z</dcterms:modified>
</cp:coreProperties>
</file>